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572" w:rsidRPr="00ED20B3" w:rsidRDefault="006A4572" w:rsidP="006A4572">
      <w:pPr>
        <w:spacing w:after="0" w:line="240" w:lineRule="auto"/>
        <w:outlineLvl w:val="0"/>
        <w:rPr>
          <w:rFonts w:ascii="Arial" w:eastAsia="Times New Roman" w:hAnsi="Arial" w:cs="Arial"/>
          <w:b/>
          <w:bCs/>
          <w:color w:val="FF4B01"/>
          <w:kern w:val="36"/>
          <w:sz w:val="20"/>
          <w:szCs w:val="20"/>
          <w:lang w:eastAsia="ru-RU"/>
        </w:rPr>
      </w:pPr>
      <w:proofErr w:type="spellStart"/>
      <w:r w:rsidRPr="00ED20B3">
        <w:rPr>
          <w:rFonts w:ascii="Arial" w:eastAsia="Times New Roman" w:hAnsi="Arial" w:cs="Arial"/>
          <w:b/>
          <w:bCs/>
          <w:color w:val="FF4B01"/>
          <w:kern w:val="36"/>
          <w:sz w:val="20"/>
          <w:szCs w:val="20"/>
          <w:lang w:eastAsia="ru-RU"/>
        </w:rPr>
        <w:t>Mega</w:t>
      </w:r>
      <w:proofErr w:type="spellEnd"/>
      <w:r w:rsidRPr="00ED20B3">
        <w:rPr>
          <w:rFonts w:ascii="Arial" w:eastAsia="Times New Roman" w:hAnsi="Arial" w:cs="Arial"/>
          <w:b/>
          <w:bCs/>
          <w:color w:val="FF4B01"/>
          <w:kern w:val="36"/>
          <w:sz w:val="20"/>
          <w:szCs w:val="20"/>
          <w:lang w:eastAsia="ru-RU"/>
        </w:rPr>
        <w:t xml:space="preserve"> </w:t>
      </w:r>
      <w:proofErr w:type="spellStart"/>
      <w:r w:rsidRPr="00ED20B3">
        <w:rPr>
          <w:rFonts w:ascii="Arial" w:eastAsia="Times New Roman" w:hAnsi="Arial" w:cs="Arial"/>
          <w:b/>
          <w:bCs/>
          <w:color w:val="FF4B01"/>
          <w:kern w:val="36"/>
          <w:sz w:val="20"/>
          <w:szCs w:val="20"/>
          <w:lang w:eastAsia="ru-RU"/>
        </w:rPr>
        <w:t>Protein</w:t>
      </w:r>
      <w:proofErr w:type="spellEnd"/>
      <w:r w:rsidRPr="00ED20B3">
        <w:rPr>
          <w:rFonts w:ascii="Arial" w:eastAsia="Times New Roman" w:hAnsi="Arial" w:cs="Arial"/>
          <w:b/>
          <w:bCs/>
          <w:color w:val="FF4B01"/>
          <w:kern w:val="36"/>
          <w:sz w:val="20"/>
          <w:szCs w:val="20"/>
          <w:lang w:eastAsia="ru-RU"/>
        </w:rPr>
        <w:t xml:space="preserve"> 80</w:t>
      </w:r>
    </w:p>
    <w:p w:rsidR="006A4572" w:rsidRPr="00ED20B3" w:rsidRDefault="006A4572" w:rsidP="006A45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noProof/>
          <w:color w:val="3455B9"/>
          <w:sz w:val="20"/>
          <w:szCs w:val="20"/>
          <w:lang w:eastAsia="ru-RU"/>
        </w:rPr>
        <w:drawing>
          <wp:inline distT="0" distB="0" distL="0" distR="0" wp14:anchorId="57D1E31E" wp14:editId="2A02E039">
            <wp:extent cx="1372721" cy="1866900"/>
            <wp:effectExtent l="0" t="0" r="0" b="0"/>
            <wp:docPr id="2" name="Рисунок 2" descr="Genetic Force Mega Protein 80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netic Force Mega Protein 80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721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572" w:rsidRPr="00ED20B3" w:rsidRDefault="006A4572" w:rsidP="006A45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Производитель: </w:t>
      </w:r>
      <w:proofErr w:type="spellStart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begin"/>
      </w:r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instrText xml:space="preserve"> HYPERLINK "http://www.avitasport.ru/manufacturer/Genetic-Force.html" \l "4" </w:instrText>
      </w:r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separate"/>
      </w:r>
      <w:r w:rsidRPr="00ED20B3">
        <w:rPr>
          <w:rFonts w:ascii="Arial" w:eastAsia="Times New Roman" w:hAnsi="Arial" w:cs="Arial"/>
          <w:b/>
          <w:bCs/>
          <w:color w:val="3455B9"/>
          <w:sz w:val="20"/>
          <w:szCs w:val="20"/>
          <w:u w:val="single"/>
          <w:lang w:eastAsia="ru-RU"/>
        </w:rPr>
        <w:t>Geneti</w:t>
      </w:r>
      <w:r w:rsidRPr="00ED20B3">
        <w:rPr>
          <w:rFonts w:ascii="Arial" w:eastAsia="Times New Roman" w:hAnsi="Arial" w:cs="Arial"/>
          <w:b/>
          <w:bCs/>
          <w:color w:val="3455B9"/>
          <w:sz w:val="20"/>
          <w:szCs w:val="20"/>
          <w:u w:val="single"/>
          <w:lang w:eastAsia="ru-RU"/>
        </w:rPr>
        <w:t>c</w:t>
      </w:r>
      <w:proofErr w:type="spellEnd"/>
      <w:r w:rsidRPr="00ED20B3">
        <w:rPr>
          <w:rFonts w:ascii="Arial" w:eastAsia="Times New Roman" w:hAnsi="Arial" w:cs="Arial"/>
          <w:b/>
          <w:bCs/>
          <w:color w:val="3455B9"/>
          <w:sz w:val="20"/>
          <w:szCs w:val="20"/>
          <w:u w:val="single"/>
          <w:lang w:eastAsia="ru-RU"/>
        </w:rPr>
        <w:t xml:space="preserve"> </w:t>
      </w:r>
      <w:proofErr w:type="spellStart"/>
      <w:r w:rsidRPr="00ED20B3">
        <w:rPr>
          <w:rFonts w:ascii="Arial" w:eastAsia="Times New Roman" w:hAnsi="Arial" w:cs="Arial"/>
          <w:b/>
          <w:bCs/>
          <w:color w:val="3455B9"/>
          <w:sz w:val="20"/>
          <w:szCs w:val="20"/>
          <w:u w:val="single"/>
          <w:lang w:eastAsia="ru-RU"/>
        </w:rPr>
        <w:t>Force</w:t>
      </w:r>
      <w:proofErr w:type="spellEnd"/>
      <w:r w:rsidRPr="00ED20B3">
        <w:rPr>
          <w:rFonts w:ascii="Arial" w:eastAsia="Times New Roman" w:hAnsi="Arial" w:cs="Arial"/>
          <w:b/>
          <w:bCs/>
          <w:color w:val="3455B9"/>
          <w:sz w:val="20"/>
          <w:szCs w:val="20"/>
          <w:u w:val="single"/>
          <w:lang w:eastAsia="ru-RU"/>
        </w:rPr>
        <w:t xml:space="preserve"> (Германия)</w:t>
      </w:r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end"/>
      </w:r>
      <w:r w:rsidRPr="00ED20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Упаковка: </w:t>
      </w:r>
      <w:r w:rsidRPr="00ED20B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500 г.</w:t>
      </w:r>
    </w:p>
    <w:p w:rsidR="00ED20B3" w:rsidRDefault="00ED20B3" w:rsidP="006A4572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</w:pPr>
    </w:p>
    <w:p w:rsidR="006A4572" w:rsidRDefault="006A4572" w:rsidP="006A4572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</w:pPr>
      <w:r w:rsidRPr="00ED20B3"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  <w:t>Описание</w:t>
      </w:r>
      <w:r w:rsidRPr="00ED20B3">
        <w:rPr>
          <w:rFonts w:ascii="Arial" w:eastAsia="Times New Roman" w:hAnsi="Arial" w:cs="Arial"/>
          <w:b/>
          <w:bCs/>
          <w:color w:val="FF6C01"/>
          <w:sz w:val="20"/>
          <w:szCs w:val="20"/>
          <w:lang w:val="en-US" w:eastAsia="ru-RU"/>
        </w:rPr>
        <w:t xml:space="preserve"> Genetic Force Mega Protein 80: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Протеин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(англ. </w:t>
      </w:r>
      <w:proofErr w:type="spellStart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protein</w:t>
      </w:r>
      <w:proofErr w:type="spellEnd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белок) пищевая добавка, практически целиком состоящая из белка.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Зачем нужен протеин?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Белок составляет основу мышечной ткани, для роста мышц организму требуется большее количество белка, чем для нахождения мышц в покое. Белок предотвращает разрушение мышечных волокон в результате интенсивных тренировок, и он же служит строительным материалом для роста мышц. Спортсменами установлено, что для набора мышечной массы необходимо принимать 1-1,5 г белка на килограмм веса тела в день.  Получить такое количество белка из обычной пищи весьма проблематично. Протеин обеспечивает организм большим количеством белка, </w:t>
      </w:r>
      <w:proofErr w:type="gramStart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он</w:t>
      </w:r>
      <w:proofErr w:type="gramEnd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можно сказать является топливом для набора мышечной массы.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Какие бывают протеины?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Протеины по происхождению делятся на животные и растительные. Животные белки: молочный, яичный, мясной. Растительные белки: соевый, пшеничный и пр.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спортивном питании наиболее популярны протеины на молочной основе. Молочный белок состоит на 20% сыворотки и на 80% из казеина.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Сывороточный протеин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неоспоримый король протеинов на сегодня. Протеиновый коктейль из него быстро и легко усваивается. Сывороточный белок является наиболее близким по аминокислотному составу к человеческому белку, что означает больший эффект от приема сывороточного протеина по сравнению с другими типами белка. Сыворотка полностью натуральна: она является остаточным компонентом при производстве сыров.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Путем очистки сыворотки от жиров и углеводов получается </w:t>
      </w:r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концентрат сывороточного протеина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характеризующийся большим содержанием белка (в среднем 80%) и относительно малым количеством жиров и углеводов (вместе в среднем 15%). После дальнейшей еще более тщательной очистки (изоляции) получают </w:t>
      </w:r>
      <w:proofErr w:type="spellStart"/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изолят</w:t>
      </w:r>
      <w:proofErr w:type="spellEnd"/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сывороточного протеина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почти стопроцентным содержанием белка и почти полным отсутствием жиров и углеводов. Если молекулы </w:t>
      </w:r>
      <w:proofErr w:type="spellStart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изолята</w:t>
      </w:r>
      <w:proofErr w:type="spellEnd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предварительно расщепить (как это делает желудок при переваривании пищи), получается </w:t>
      </w:r>
      <w:proofErr w:type="spellStart"/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гидролизат</w:t>
      </w:r>
      <w:proofErr w:type="spellEnd"/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сывороточного протеина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усваивающийся быстрее.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Казеин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переваривается в желудке медленно. Благодаря этому через некоторое время после приема он обеспечивает продолжительную подпитку организма аминокислотами. 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Молочный протеин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высушенное и очищенное от большей части жиров и углеводов молоко. Поэтому молочный протеин состоит на 20% сыворотки и на 80% из казеина. 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Протеин длительного действия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как </w:t>
      </w:r>
      <w:proofErr w:type="gramStart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правило</w:t>
      </w:r>
      <w:proofErr w:type="gramEnd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многокомпонентный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имеет в составе "быстрые" и "медленные" белки, что дает непрерывную белковую подпитку в течение длительного времени.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Какой протеин купить, как выбрать лучший протеин?</w:t>
      </w:r>
    </w:p>
    <w:p w:rsidR="00ED20B3" w:rsidRPr="00ED20B3" w:rsidRDefault="00ED20B3" w:rsidP="00ED20B3">
      <w:pPr>
        <w:shd w:val="clear" w:color="auto" w:fill="EEEEE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Невозможно безоговорочно назвать какой-либо протеин лучшим, потому что они разные. Но есть </w:t>
      </w:r>
      <w:proofErr w:type="gramStart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критерии</w:t>
      </w:r>
      <w:proofErr w:type="gramEnd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которым вы можете выбрать то, что вам нужно.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1. Источник происхождения белка, он влияет на скорость усвоения. </w:t>
      </w:r>
      <w:r w:rsidRPr="00ED20B3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Сывороточный протеин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усваивается быстро. </w:t>
      </w:r>
      <w:r w:rsidRPr="00ED20B3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Концентрат сывороточного протеина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это хороший выбор </w:t>
      </w:r>
      <w:proofErr w:type="gramStart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</w:t>
      </w:r>
      <w:proofErr w:type="gramEnd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наборы</w:t>
      </w:r>
      <w:proofErr w:type="gramEnd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мышечной массы. Отсутствие жиров и углеводов в </w:t>
      </w:r>
      <w:proofErr w:type="spellStart"/>
      <w:r w:rsidRPr="00ED20B3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изоляте</w:t>
      </w:r>
      <w:proofErr w:type="spellEnd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делает его незаменимым при похудении, а отсутствие лактозы позволяет принимать при проблемах с пищеварением. </w:t>
      </w:r>
      <w:proofErr w:type="spellStart"/>
      <w:r w:rsidRPr="00ED20B3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Гидролизат</w:t>
      </w:r>
      <w:proofErr w:type="spellEnd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сегодня самый продвинутый, для </w:t>
      </w:r>
      <w:proofErr w:type="gramStart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</w:t>
      </w:r>
      <w:proofErr w:type="gramEnd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кто выбирает лучшее. Протеиновые коктейли из </w:t>
      </w:r>
      <w:r w:rsidRPr="00ED20B3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казеина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многокомпонентные "длинные" продукты предназначены для приема в больших перерывах между приемами пищи и на ночь.  Казеин и "длинные" </w:t>
      </w:r>
      <w:proofErr w:type="gramStart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продукты</w:t>
      </w:r>
      <w:proofErr w:type="gramEnd"/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как правило покупают в дополнение, вторым протеином к основному "быстрому".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2. Немаловажен так же и вкус получающегося белкового коктейля. В этом вопросе советы дело неблагодарное, потому что вкусы у всех совершенно разные. Бывают также продукты с натуральным вкусом, то есть без ароматических добавок.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3. Не стоит забывать и о личных предпочтениях в выборе производителя. 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Протеины, как правило, представлены в форме порошка, который необходимо размешивать в жидкости (воде, молоке, соке) и пить. Также они встречаются и в форме </w:t>
      </w:r>
      <w:r w:rsidRPr="00ED20B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готовых напитков</w:t>
      </w:r>
      <w:r w:rsidRPr="00ED20B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6A4572" w:rsidRPr="00ED20B3" w:rsidRDefault="006A4572" w:rsidP="006A457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D20B3"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  <w:t>Содержание питательных веществ: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6"/>
        <w:gridCol w:w="1506"/>
        <w:gridCol w:w="1395"/>
      </w:tblGrid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 г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порция, 25 г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Калорийность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383 ккал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 ккал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Белок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78,3 г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 г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  в </w:t>
            </w:r>
            <w:proofErr w:type="spellStart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ВСАА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16,8 г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 г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Углеводы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г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г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  в </w:t>
            </w:r>
            <w:proofErr w:type="spellStart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Сахары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г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 г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Жиры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3,6 г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 г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  в </w:t>
            </w:r>
            <w:proofErr w:type="spellStart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Насыщенные жиры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2,5 г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 г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Пищевые волокна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 г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 г</w:t>
            </w:r>
          </w:p>
        </w:tc>
      </w:tr>
      <w:tr w:rsidR="006A4572" w:rsidRPr="00ED20B3" w:rsidTr="006A4572">
        <w:trPr>
          <w:trHeight w:val="390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Витамин В</w:t>
            </w:r>
            <w:proofErr w:type="gramStart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proofErr w:type="gramEnd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(Тиамин)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 мг (200%)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0,55 мг (50%)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Витамин В</w:t>
            </w:r>
            <w:proofErr w:type="gramStart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proofErr w:type="gramEnd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(рибофлавин)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 мг (200%)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0,7 мг (50%)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Витамин В3 (ниацин)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мг (200%)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мг (50%)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Витамин В5 (пантотеновая кислота)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мг (200%)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мг (50%)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Витамин В</w:t>
            </w:r>
            <w:proofErr w:type="gramStart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  <w:proofErr w:type="gramEnd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(пиридоксин)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 мг (200%)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0,7 мг (50%)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Витамин В</w:t>
            </w:r>
            <w:proofErr w:type="gramStart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  <w:proofErr w:type="gramEnd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(биотин)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 мг (200%)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мг (50%)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Витамин В</w:t>
            </w:r>
            <w:proofErr w:type="gramStart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  <w:proofErr w:type="gramEnd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(фолиевая кислота)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487 мг (244%)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 мг (61%)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Витамин В12 (</w:t>
            </w:r>
            <w:proofErr w:type="spellStart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цианокобаламин</w:t>
            </w:r>
            <w:proofErr w:type="spellEnd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12,8 мг (512%)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3,2 мг (128%)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Витамин</w:t>
            </w:r>
            <w:proofErr w:type="gramStart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</w:t>
            </w:r>
            <w:proofErr w:type="gramEnd"/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 мг (200%)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 мг (50%)</w:t>
            </w:r>
          </w:p>
        </w:tc>
      </w:tr>
      <w:tr w:rsidR="006A4572" w:rsidRPr="00ED20B3" w:rsidTr="006A4572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Витамин</w:t>
            </w:r>
            <w:proofErr w:type="gramStart"/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Е</w:t>
            </w:r>
            <w:proofErr w:type="gramEnd"/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 мг (200%)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4572" w:rsidRPr="00ED20B3" w:rsidRDefault="006A4572" w:rsidP="006A45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20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мг (50%)</w:t>
            </w:r>
          </w:p>
        </w:tc>
      </w:tr>
    </w:tbl>
    <w:p w:rsidR="006A4572" w:rsidRPr="00ED20B3" w:rsidRDefault="006A4572" w:rsidP="006A457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D20B3"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  <w:t>Ингредиенты:</w:t>
      </w:r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молочный протеин (48%), концентрат сывороточного протеина (44,7%), загуститель </w:t>
      </w:r>
      <w:proofErr w:type="spellStart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ксантановая</w:t>
      </w:r>
      <w:proofErr w:type="spellEnd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камедь, </w:t>
      </w:r>
      <w:proofErr w:type="spellStart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ароматизатор</w:t>
      </w:r>
      <w:proofErr w:type="spellEnd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краситель, подсластители (</w:t>
      </w:r>
      <w:proofErr w:type="spellStart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ацесульфам</w:t>
      </w:r>
      <w:proofErr w:type="spellEnd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калия</w:t>
      </w:r>
      <w:proofErr w:type="gramStart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</w:t>
      </w:r>
      <w:proofErr w:type="gramEnd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спартам, сахарин), пшеничный крахмал, </w:t>
      </w:r>
      <w:proofErr w:type="spellStart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подкислитель</w:t>
      </w:r>
      <w:proofErr w:type="spellEnd"/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лимонная кислота, витамины.</w:t>
      </w:r>
    </w:p>
    <w:p w:rsidR="006A4572" w:rsidRPr="00ED20B3" w:rsidRDefault="006A4572" w:rsidP="006A457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D20B3"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  <w:t>Рекомендации по применению:</w:t>
      </w:r>
      <w:r w:rsidR="00ED20B3"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  <w:t xml:space="preserve"> </w:t>
      </w:r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Смешайте 25 г с 200 мл воды.</w:t>
      </w:r>
    </w:p>
    <w:p w:rsidR="00DE07C3" w:rsidRPr="006C02ED" w:rsidRDefault="006A4572" w:rsidP="00ED20B3">
      <w:pPr>
        <w:spacing w:before="100" w:beforeAutospacing="1" w:after="100" w:afterAutospacing="1" w:line="240" w:lineRule="auto"/>
        <w:rPr>
          <w:sz w:val="20"/>
          <w:szCs w:val="20"/>
          <w:u w:val="single"/>
        </w:rPr>
      </w:pPr>
      <w:r w:rsidRPr="00ED20B3">
        <w:rPr>
          <w:rFonts w:ascii="Arial" w:eastAsia="Times New Roman" w:hAnsi="Arial" w:cs="Arial"/>
          <w:b/>
          <w:bCs/>
          <w:color w:val="FF6C01"/>
          <w:sz w:val="20"/>
          <w:szCs w:val="20"/>
          <w:lang w:eastAsia="ru-RU"/>
        </w:rPr>
        <w:t>Порций в упаковке:</w:t>
      </w:r>
      <w:r w:rsidRPr="00ED20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20.</w:t>
      </w:r>
      <w:bookmarkStart w:id="0" w:name="_GoBack"/>
      <w:bookmarkEnd w:id="0"/>
    </w:p>
    <w:sectPr w:rsidR="00DE07C3" w:rsidRPr="006C0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572"/>
    <w:rsid w:val="006A4572"/>
    <w:rsid w:val="006C02ED"/>
    <w:rsid w:val="00DE07C3"/>
    <w:rsid w:val="00ED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45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A45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45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457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A4572"/>
    <w:rPr>
      <w:color w:val="0000FF"/>
      <w:u w:val="single"/>
    </w:rPr>
  </w:style>
  <w:style w:type="paragraph" w:customStyle="1" w:styleId="text">
    <w:name w:val="text"/>
    <w:basedOn w:val="a"/>
    <w:rsid w:val="006A4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seudobutton">
    <w:name w:val="pseudobutton"/>
    <w:basedOn w:val="a0"/>
    <w:rsid w:val="006A4572"/>
  </w:style>
  <w:style w:type="paragraph" w:styleId="a4">
    <w:name w:val="Normal (Web)"/>
    <w:basedOn w:val="a"/>
    <w:uiPriority w:val="99"/>
    <w:semiHidden/>
    <w:unhideWhenUsed/>
    <w:rsid w:val="006A4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">
    <w:name w:val="product"/>
    <w:basedOn w:val="a0"/>
    <w:rsid w:val="006A4572"/>
  </w:style>
  <w:style w:type="character" w:customStyle="1" w:styleId="apple-converted-space">
    <w:name w:val="apple-converted-space"/>
    <w:basedOn w:val="a0"/>
    <w:rsid w:val="006A4572"/>
  </w:style>
  <w:style w:type="paragraph" w:customStyle="1" w:styleId="productcena">
    <w:name w:val="product_cena"/>
    <w:basedOn w:val="a"/>
    <w:rsid w:val="006A4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riptionbold">
    <w:name w:val="descriptionbold"/>
    <w:basedOn w:val="a0"/>
    <w:rsid w:val="006A4572"/>
  </w:style>
  <w:style w:type="paragraph" w:styleId="a5">
    <w:name w:val="Balloon Text"/>
    <w:basedOn w:val="a"/>
    <w:link w:val="a6"/>
    <w:uiPriority w:val="99"/>
    <w:semiHidden/>
    <w:unhideWhenUsed/>
    <w:rsid w:val="006A4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572"/>
    <w:rPr>
      <w:rFonts w:ascii="Tahoma" w:hAnsi="Tahoma" w:cs="Tahoma"/>
      <w:sz w:val="16"/>
      <w:szCs w:val="16"/>
    </w:rPr>
  </w:style>
  <w:style w:type="paragraph" w:customStyle="1" w:styleId="article-bold">
    <w:name w:val="article-bold"/>
    <w:basedOn w:val="a"/>
    <w:rsid w:val="00ED2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D20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45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A45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45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457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A4572"/>
    <w:rPr>
      <w:color w:val="0000FF"/>
      <w:u w:val="single"/>
    </w:rPr>
  </w:style>
  <w:style w:type="paragraph" w:customStyle="1" w:styleId="text">
    <w:name w:val="text"/>
    <w:basedOn w:val="a"/>
    <w:rsid w:val="006A4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seudobutton">
    <w:name w:val="pseudobutton"/>
    <w:basedOn w:val="a0"/>
    <w:rsid w:val="006A4572"/>
  </w:style>
  <w:style w:type="paragraph" w:styleId="a4">
    <w:name w:val="Normal (Web)"/>
    <w:basedOn w:val="a"/>
    <w:uiPriority w:val="99"/>
    <w:semiHidden/>
    <w:unhideWhenUsed/>
    <w:rsid w:val="006A4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">
    <w:name w:val="product"/>
    <w:basedOn w:val="a0"/>
    <w:rsid w:val="006A4572"/>
  </w:style>
  <w:style w:type="character" w:customStyle="1" w:styleId="apple-converted-space">
    <w:name w:val="apple-converted-space"/>
    <w:basedOn w:val="a0"/>
    <w:rsid w:val="006A4572"/>
  </w:style>
  <w:style w:type="paragraph" w:customStyle="1" w:styleId="productcena">
    <w:name w:val="product_cena"/>
    <w:basedOn w:val="a"/>
    <w:rsid w:val="006A4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riptionbold">
    <w:name w:val="descriptionbold"/>
    <w:basedOn w:val="a0"/>
    <w:rsid w:val="006A4572"/>
  </w:style>
  <w:style w:type="paragraph" w:styleId="a5">
    <w:name w:val="Balloon Text"/>
    <w:basedOn w:val="a"/>
    <w:link w:val="a6"/>
    <w:uiPriority w:val="99"/>
    <w:semiHidden/>
    <w:unhideWhenUsed/>
    <w:rsid w:val="006A4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572"/>
    <w:rPr>
      <w:rFonts w:ascii="Tahoma" w:hAnsi="Tahoma" w:cs="Tahoma"/>
      <w:sz w:val="16"/>
      <w:szCs w:val="16"/>
    </w:rPr>
  </w:style>
  <w:style w:type="paragraph" w:customStyle="1" w:styleId="article-bold">
    <w:name w:val="article-bold"/>
    <w:basedOn w:val="a"/>
    <w:rsid w:val="00ED2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D20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7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2580">
          <w:marLeft w:val="15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9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8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14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avitasport.ru/images/products/genetic_force_mega_protein_80_500g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2014-09-21T04:13:00Z</cp:lastPrinted>
  <dcterms:created xsi:type="dcterms:W3CDTF">2014-09-21T03:46:00Z</dcterms:created>
  <dcterms:modified xsi:type="dcterms:W3CDTF">2014-09-21T04:14:00Z</dcterms:modified>
</cp:coreProperties>
</file>